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B29A15" wp14:paraId="60CE09F1" wp14:textId="2FFCE657">
      <w:pPr>
        <w:pStyle w:val="Heading2"/>
        <w:shd w:val="clear" w:color="auto" w:fill="FFFFFF" w:themeFill="background1"/>
        <w:spacing w:before="105" w:beforeAutospacing="off" w:after="255" w:afterAutospacing="off"/>
      </w:pPr>
      <w:r w:rsidRPr="07B29A15" w:rsidR="622D2033">
        <w:rPr>
          <w:rFonts w:ascii="Karla" w:hAnsi="Karla" w:eastAsia="Karla" w:cs="Karla"/>
          <w:b w:val="1"/>
          <w:bCs w:val="1"/>
          <w:i w:val="0"/>
          <w:iCs w:val="0"/>
          <w:caps w:val="1"/>
          <w:noProof w:val="0"/>
          <w:color w:val="010101"/>
          <w:sz w:val="28"/>
          <w:szCs w:val="28"/>
          <w:lang w:val="en-US"/>
        </w:rPr>
        <w:t>Jubilee Year Activities</w:t>
      </w:r>
    </w:p>
    <w:p xmlns:wp14="http://schemas.microsoft.com/office/word/2010/wordml" w:rsidP="07B29A15" wp14:paraId="1DE676C4" wp14:textId="135633AE">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10101"/>
          <w:sz w:val="22"/>
          <w:szCs w:val="22"/>
          <w:lang w:val="en-US"/>
        </w:rPr>
      </w:pPr>
      <w:r w:rsidRPr="07B29A15" w:rsidR="622D2033">
        <w:rPr>
          <w:rFonts w:ascii="Aptos" w:hAnsi="Aptos" w:eastAsia="Aptos" w:cs="Aptos"/>
          <w:b w:val="1"/>
          <w:bCs w:val="1"/>
          <w:i w:val="0"/>
          <w:iCs w:val="0"/>
          <w:caps w:val="0"/>
          <w:smallCaps w:val="0"/>
          <w:noProof w:val="0"/>
          <w:color w:val="010101"/>
          <w:sz w:val="22"/>
          <w:szCs w:val="22"/>
          <w:lang w:val="en-US"/>
        </w:rPr>
        <w:t xml:space="preserve">Open with the Jubilee Prayer – </w:t>
      </w:r>
      <w:r w:rsidRPr="07B29A15" w:rsidR="622D2033">
        <w:rPr>
          <w:rFonts w:ascii="Aptos" w:hAnsi="Aptos" w:eastAsia="Aptos" w:cs="Aptos"/>
          <w:b w:val="0"/>
          <w:bCs w:val="0"/>
          <w:i w:val="0"/>
          <w:iCs w:val="0"/>
          <w:caps w:val="0"/>
          <w:smallCaps w:val="0"/>
          <w:noProof w:val="0"/>
          <w:color w:val="010101"/>
          <w:sz w:val="22"/>
          <w:szCs w:val="22"/>
          <w:lang w:val="en-US"/>
        </w:rPr>
        <w:t>Open each class with the Jubilee Prayer throughout the year and pick out a phrase after you recite the prayer to challenge students to remember and live out in a special way. Phrases of the day might be “reawaken in us the blessed hope for the coming of your Kingdom” or “tireless cultivators of the seeds of the Gospel” or “may that same grace spread to the joy and peace of our Redeemer throughout the earth.”</w:t>
      </w:r>
    </w:p>
    <w:p xmlns:wp14="http://schemas.microsoft.com/office/word/2010/wordml" w:rsidP="07B29A15" wp14:paraId="1664AF8F" wp14:textId="3E6BA156">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10101"/>
          <w:sz w:val="22"/>
          <w:szCs w:val="22"/>
          <w:lang w:val="en-US"/>
        </w:rPr>
      </w:pPr>
      <w:r w:rsidRPr="07B29A15" w:rsidR="622D2033">
        <w:rPr>
          <w:rFonts w:ascii="Aptos" w:hAnsi="Aptos" w:eastAsia="Aptos" w:cs="Aptos"/>
          <w:b w:val="1"/>
          <w:bCs w:val="1"/>
          <w:i w:val="0"/>
          <w:iCs w:val="0"/>
          <w:caps w:val="0"/>
          <w:smallCaps w:val="0"/>
          <w:noProof w:val="0"/>
          <w:color w:val="010101"/>
          <w:sz w:val="22"/>
          <w:szCs w:val="22"/>
          <w:lang w:val="en-US"/>
        </w:rPr>
        <w:t xml:space="preserve">Organize a Local Pilgrimage – </w:t>
      </w:r>
      <w:r w:rsidRPr="07B29A15" w:rsidR="622D2033">
        <w:rPr>
          <w:rFonts w:ascii="Aptos" w:hAnsi="Aptos" w:eastAsia="Aptos" w:cs="Aptos"/>
          <w:b w:val="0"/>
          <w:bCs w:val="0"/>
          <w:i w:val="0"/>
          <w:iCs w:val="0"/>
          <w:caps w:val="0"/>
          <w:smallCaps w:val="0"/>
          <w:noProof w:val="0"/>
          <w:color w:val="010101"/>
          <w:sz w:val="22"/>
          <w:szCs w:val="22"/>
          <w:lang w:val="en-US"/>
        </w:rPr>
        <w:t>Schedule a class pilgrimage to your diocese’s cathedral or other sacred site designated by the bishop as the place to celebrate the Jubilee Year.</w:t>
      </w:r>
    </w:p>
    <w:p xmlns:wp14="http://schemas.microsoft.com/office/word/2010/wordml" w:rsidP="07B29A15" wp14:paraId="399BC9A6" wp14:textId="2C850607">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10101"/>
          <w:sz w:val="22"/>
          <w:szCs w:val="22"/>
          <w:lang w:val="en-US"/>
        </w:rPr>
      </w:pPr>
      <w:r w:rsidRPr="07B29A15" w:rsidR="622D2033">
        <w:rPr>
          <w:rFonts w:ascii="Aptos" w:hAnsi="Aptos" w:eastAsia="Aptos" w:cs="Aptos"/>
          <w:b w:val="1"/>
          <w:bCs w:val="1"/>
          <w:i w:val="0"/>
          <w:iCs w:val="0"/>
          <w:caps w:val="0"/>
          <w:smallCaps w:val="0"/>
          <w:noProof w:val="0"/>
          <w:color w:val="010101"/>
          <w:sz w:val="22"/>
          <w:szCs w:val="22"/>
          <w:lang w:val="en-US"/>
        </w:rPr>
        <w:t>Decorate Your Own Holy Door –</w:t>
      </w:r>
      <w:r w:rsidRPr="07B29A15" w:rsidR="622D2033">
        <w:rPr>
          <w:rFonts w:ascii="Aptos" w:hAnsi="Aptos" w:eastAsia="Aptos" w:cs="Aptos"/>
          <w:b w:val="0"/>
          <w:bCs w:val="0"/>
          <w:i w:val="0"/>
          <w:iCs w:val="0"/>
          <w:caps w:val="0"/>
          <w:smallCaps w:val="0"/>
          <w:noProof w:val="0"/>
          <w:color w:val="010101"/>
          <w:sz w:val="22"/>
          <w:szCs w:val="22"/>
          <w:lang w:val="en-US"/>
        </w:rPr>
        <w:t xml:space="preserve"> Decorate the door of your classroom with sacred images created by your students. Ask them to prayerfully enter the classroom throughout the year in solidarity with the pilgrims who are traveling to Rome.</w:t>
      </w:r>
    </w:p>
    <w:p xmlns:wp14="http://schemas.microsoft.com/office/word/2010/wordml" w:rsidP="07B29A15" wp14:paraId="588DDF5D" wp14:textId="344F63CC">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10101"/>
          <w:sz w:val="22"/>
          <w:szCs w:val="22"/>
          <w:lang w:val="en-US"/>
        </w:rPr>
      </w:pPr>
      <w:r w:rsidRPr="07B29A15" w:rsidR="622D2033">
        <w:rPr>
          <w:rFonts w:ascii="Aptos" w:hAnsi="Aptos" w:eastAsia="Aptos" w:cs="Aptos"/>
          <w:b w:val="1"/>
          <w:bCs w:val="1"/>
          <w:i w:val="0"/>
          <w:iCs w:val="0"/>
          <w:caps w:val="0"/>
          <w:smallCaps w:val="0"/>
          <w:noProof w:val="0"/>
          <w:color w:val="010101"/>
          <w:sz w:val="22"/>
          <w:szCs w:val="22"/>
          <w:lang w:val="en-US"/>
        </w:rPr>
        <w:t xml:space="preserve">Practice Works of Mercy – </w:t>
      </w:r>
      <w:r w:rsidRPr="07B29A15" w:rsidR="622D2033">
        <w:rPr>
          <w:rFonts w:ascii="Aptos" w:hAnsi="Aptos" w:eastAsia="Aptos" w:cs="Aptos"/>
          <w:b w:val="0"/>
          <w:bCs w:val="0"/>
          <w:i w:val="0"/>
          <w:iCs w:val="0"/>
          <w:caps w:val="0"/>
          <w:smallCaps w:val="0"/>
          <w:noProof w:val="0"/>
          <w:color w:val="010101"/>
          <w:sz w:val="22"/>
          <w:szCs w:val="22"/>
          <w:lang w:val="en-US"/>
        </w:rPr>
        <w:t xml:space="preserve">Teach the students about the </w:t>
      </w:r>
      <w:hyperlink r:id="R6f053fe07cf84302">
        <w:r w:rsidRPr="07B29A15" w:rsidR="622D2033">
          <w:rPr>
            <w:rStyle w:val="Hyperlink"/>
            <w:rFonts w:ascii="Aptos" w:hAnsi="Aptos" w:eastAsia="Aptos" w:cs="Aptos"/>
            <w:b w:val="0"/>
            <w:bCs w:val="0"/>
            <w:i w:val="0"/>
            <w:iCs w:val="0"/>
            <w:caps w:val="0"/>
            <w:smallCaps w:val="0"/>
            <w:strike w:val="0"/>
            <w:dstrike w:val="0"/>
            <w:noProof w:val="0"/>
            <w:color w:val="FB6A4A"/>
            <w:sz w:val="22"/>
            <w:szCs w:val="22"/>
            <w:u w:val="none"/>
            <w:lang w:val="en-US"/>
          </w:rPr>
          <w:t>works of mercy (lesson plan here)</w:t>
        </w:r>
      </w:hyperlink>
      <w:r w:rsidRPr="07B29A15" w:rsidR="622D2033">
        <w:rPr>
          <w:rFonts w:ascii="Aptos" w:hAnsi="Aptos" w:eastAsia="Aptos" w:cs="Aptos"/>
          <w:b w:val="0"/>
          <w:bCs w:val="0"/>
          <w:i w:val="0"/>
          <w:iCs w:val="0"/>
          <w:caps w:val="0"/>
          <w:smallCaps w:val="0"/>
          <w:noProof w:val="0"/>
          <w:color w:val="010101"/>
          <w:sz w:val="22"/>
          <w:szCs w:val="22"/>
          <w:lang w:val="en-US"/>
        </w:rPr>
        <w:t xml:space="preserve"> and then select one work of mercy per week or per day to practice as a class. Remind the students that these works of mercy can be ways in which they can obtain an indulgence (after following the ordinary dispensation requirements).</w:t>
      </w:r>
    </w:p>
    <w:p xmlns:wp14="http://schemas.microsoft.com/office/word/2010/wordml" w:rsidP="07B29A15" wp14:paraId="0D716541" wp14:textId="4C5A428E">
      <w:pPr>
        <w:pStyle w:val="ListParagraph"/>
        <w:numPr>
          <w:ilvl w:val="0"/>
          <w:numId w:val="1"/>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10101"/>
          <w:sz w:val="22"/>
          <w:szCs w:val="22"/>
          <w:lang w:val="en-US"/>
        </w:rPr>
      </w:pPr>
      <w:r w:rsidRPr="07B29A15" w:rsidR="622D2033">
        <w:rPr>
          <w:rFonts w:ascii="Aptos" w:hAnsi="Aptos" w:eastAsia="Aptos" w:cs="Aptos"/>
          <w:b w:val="1"/>
          <w:bCs w:val="1"/>
          <w:i w:val="0"/>
          <w:iCs w:val="0"/>
          <w:caps w:val="0"/>
          <w:smallCaps w:val="0"/>
          <w:noProof w:val="0"/>
          <w:color w:val="010101"/>
          <w:sz w:val="22"/>
          <w:szCs w:val="22"/>
          <w:lang w:val="en-US"/>
        </w:rPr>
        <w:t xml:space="preserve">Follow Jubilee Events – </w:t>
      </w:r>
      <w:r w:rsidRPr="07B29A15" w:rsidR="622D2033">
        <w:rPr>
          <w:rFonts w:ascii="Aptos" w:hAnsi="Aptos" w:eastAsia="Aptos" w:cs="Aptos"/>
          <w:b w:val="0"/>
          <w:bCs w:val="0"/>
          <w:i w:val="0"/>
          <w:iCs w:val="0"/>
          <w:caps w:val="0"/>
          <w:smallCaps w:val="0"/>
          <w:noProof w:val="0"/>
          <w:color w:val="010101"/>
          <w:sz w:val="22"/>
          <w:szCs w:val="22"/>
          <w:lang w:val="en-US"/>
        </w:rPr>
        <w:t xml:space="preserve">Specific groups are invited to make pilgrimages at specific times throughout the year. The Jubilee of Youth, for example, is scheduled for the end of July/beginning of August. Look at the </w:t>
      </w:r>
      <w:hyperlink r:id="R69ca9ec184f94812">
        <w:r w:rsidRPr="07B29A15" w:rsidR="622D2033">
          <w:rPr>
            <w:rStyle w:val="Hyperlink"/>
            <w:rFonts w:ascii="Aptos" w:hAnsi="Aptos" w:eastAsia="Aptos" w:cs="Aptos"/>
            <w:b w:val="0"/>
            <w:bCs w:val="0"/>
            <w:i w:val="0"/>
            <w:iCs w:val="0"/>
            <w:caps w:val="0"/>
            <w:smallCaps w:val="0"/>
            <w:strike w:val="0"/>
            <w:dstrike w:val="0"/>
            <w:noProof w:val="0"/>
            <w:color w:val="FB6A4A"/>
            <w:sz w:val="22"/>
            <w:szCs w:val="22"/>
            <w:u w:val="none"/>
            <w:lang w:val="en-US"/>
          </w:rPr>
          <w:t>official websites’s online calendar</w:t>
        </w:r>
      </w:hyperlink>
      <w:r w:rsidRPr="07B29A15" w:rsidR="622D2033">
        <w:rPr>
          <w:rFonts w:ascii="Aptos" w:hAnsi="Aptos" w:eastAsia="Aptos" w:cs="Aptos"/>
          <w:b w:val="0"/>
          <w:bCs w:val="0"/>
          <w:i w:val="0"/>
          <w:iCs w:val="0"/>
          <w:caps w:val="0"/>
          <w:smallCaps w:val="0"/>
          <w:noProof w:val="0"/>
          <w:color w:val="010101"/>
          <w:sz w:val="22"/>
          <w:szCs w:val="22"/>
          <w:lang w:val="en-US"/>
        </w:rPr>
        <w:t xml:space="preserve"> and feature virtually some of the events in class.</w:t>
      </w:r>
    </w:p>
    <w:p xmlns:wp14="http://schemas.microsoft.com/office/word/2010/wordml" wp14:paraId="2C078E63" wp14:textId="65DA3819">
      <w:r w:rsidR="3D873550">
        <w:rPr/>
        <w:t>From Jared Dees</w:t>
      </w:r>
    </w:p>
    <w:p w:rsidR="3D873550" w:rsidP="07B29A15" w:rsidRDefault="3D873550" w14:paraId="4BB7AA78" w14:textId="0609BF77">
      <w:pPr>
        <w:pStyle w:val="Normal"/>
        <w:rPr>
          <w:rFonts w:ascii="Aptos" w:hAnsi="Aptos" w:eastAsia="Aptos" w:cs="Aptos"/>
          <w:noProof w:val="0"/>
          <w:sz w:val="24"/>
          <w:szCs w:val="24"/>
          <w:lang w:val="en-US"/>
        </w:rPr>
      </w:pPr>
      <w:hyperlink r:id="R18a0c45fecf4406c">
        <w:r w:rsidRPr="07B29A15" w:rsidR="3D873550">
          <w:rPr>
            <w:rStyle w:val="Hyperlink"/>
            <w:rFonts w:ascii="Aptos" w:hAnsi="Aptos" w:eastAsia="Aptos" w:cs="Aptos"/>
            <w:noProof w:val="0"/>
            <w:sz w:val="24"/>
            <w:szCs w:val="24"/>
            <w:lang w:val="en-US"/>
          </w:rPr>
          <w:t>Jubilee Year Lesson Plan, Activities, &amp; Worksheet | The Religion Teacher | Catholic Religious Education</w:t>
        </w:r>
      </w:hyperlink>
    </w:p>
    <w:p w:rsidR="7D146530" w:rsidP="07B29A15" w:rsidRDefault="7D146530" w14:paraId="595DA9C0" w14:textId="704E9D47">
      <w:pPr>
        <w:pStyle w:val="Heading2"/>
        <w:shd w:val="clear" w:color="auto" w:fill="FFFFFF" w:themeFill="background1"/>
        <w:spacing w:before="0" w:beforeAutospacing="off" w:after="0" w:afterAutospacing="off" w:line="450" w:lineRule="auto"/>
      </w:pPr>
      <w:r w:rsidRPr="07B29A15" w:rsidR="7D146530">
        <w:rPr>
          <w:rFonts w:ascii="Lato" w:hAnsi="Lato" w:eastAsia="Lato" w:cs="Lato"/>
          <w:b w:val="1"/>
          <w:bCs w:val="1"/>
          <w:i w:val="0"/>
          <w:iCs w:val="0"/>
          <w:caps w:val="0"/>
          <w:smallCaps w:val="0"/>
          <w:noProof w:val="0"/>
          <w:color w:val="232427"/>
          <w:sz w:val="30"/>
          <w:szCs w:val="30"/>
          <w:lang w:val="en-US"/>
        </w:rPr>
        <w:t>Here are 6 resources to make 2025 a year of hope:</w:t>
      </w:r>
    </w:p>
    <w:p w:rsidR="7D146530" w:rsidP="07B29A15" w:rsidRDefault="7D146530" w14:paraId="5CD74879" w14:textId="5BA29912">
      <w:pPr>
        <w:shd w:val="clear" w:color="auto" w:fill="FFFFFF" w:themeFill="background1"/>
        <w:spacing w:before="0" w:beforeAutospacing="off" w:after="0" w:afterAutospacing="off" w:line="360" w:lineRule="auto"/>
      </w:pPr>
      <w:r w:rsidRPr="07B29A15" w:rsidR="7D146530">
        <w:rPr>
          <w:rFonts w:ascii="Lato" w:hAnsi="Lato" w:eastAsia="Lato" w:cs="Lato"/>
          <w:b w:val="0"/>
          <w:bCs w:val="0"/>
          <w:i w:val="0"/>
          <w:iCs w:val="0"/>
          <w:caps w:val="0"/>
          <w:smallCaps w:val="0"/>
          <w:noProof w:val="0"/>
          <w:color w:val="636466"/>
          <w:sz w:val="24"/>
          <w:szCs w:val="24"/>
          <w:lang w:val="en-US"/>
        </w:rPr>
        <w:t xml:space="preserve"> </w:t>
      </w:r>
    </w:p>
    <w:p w:rsidR="7D146530" w:rsidP="07B29A15" w:rsidRDefault="7D146530" w14:paraId="300B6B69" w14:textId="2E3F6647">
      <w:pPr>
        <w:shd w:val="clear" w:color="auto" w:fill="FFFFFF" w:themeFill="background1"/>
        <w:spacing w:before="0" w:beforeAutospacing="off" w:after="0" w:afterAutospacing="off" w:line="360" w:lineRule="auto"/>
      </w:pPr>
      <w:r w:rsidRPr="07B29A15" w:rsidR="7D146530">
        <w:rPr>
          <w:rFonts w:ascii="Lato" w:hAnsi="Lato" w:eastAsia="Lato" w:cs="Lato"/>
          <w:b w:val="1"/>
          <w:bCs w:val="1"/>
          <w:i w:val="0"/>
          <w:iCs w:val="0"/>
          <w:caps w:val="0"/>
          <w:smallCaps w:val="0"/>
          <w:noProof w:val="0"/>
          <w:color w:val="636466"/>
          <w:sz w:val="24"/>
          <w:szCs w:val="24"/>
          <w:lang w:val="en-US"/>
        </w:rPr>
        <w:t>The Bull of Indiction for the Jubilee of Hope:</w:t>
      </w:r>
      <w:r w:rsidRPr="07B29A15" w:rsidR="7D146530">
        <w:rPr>
          <w:rFonts w:ascii="Lato" w:hAnsi="Lato" w:eastAsia="Lato" w:cs="Lato"/>
          <w:b w:val="0"/>
          <w:bCs w:val="0"/>
          <w:i w:val="0"/>
          <w:iCs w:val="0"/>
          <w:caps w:val="0"/>
          <w:smallCaps w:val="0"/>
          <w:noProof w:val="0"/>
          <w:color w:val="636466"/>
          <w:sz w:val="24"/>
          <w:szCs w:val="24"/>
          <w:lang w:val="en-US"/>
        </w:rPr>
        <w:t xml:space="preserve"> </w:t>
      </w:r>
      <w:hyperlink r:id="R47ea479702294818">
        <w:r w:rsidRPr="07B29A15" w:rsidR="7D146530">
          <w:rPr>
            <w:rStyle w:val="Hyperlink"/>
            <w:rFonts w:ascii="Lato" w:hAnsi="Lato" w:eastAsia="Lato" w:cs="Lato"/>
            <w:b w:val="0"/>
            <w:bCs w:val="0"/>
            <w:i w:val="1"/>
            <w:iCs w:val="1"/>
            <w:caps w:val="0"/>
            <w:smallCaps w:val="0"/>
            <w:strike w:val="0"/>
            <w:dstrike w:val="0"/>
            <w:noProof w:val="0"/>
            <w:color w:val="D92A28"/>
            <w:sz w:val="24"/>
            <w:szCs w:val="24"/>
            <w:u w:val="single"/>
            <w:lang w:val="en-US"/>
          </w:rPr>
          <w:t>Spes non Confundit</w:t>
        </w:r>
      </w:hyperlink>
      <w:r w:rsidRPr="07B29A15" w:rsidR="7D146530">
        <w:rPr>
          <w:rFonts w:ascii="Lato" w:hAnsi="Lato" w:eastAsia="Lato" w:cs="Lato"/>
          <w:b w:val="0"/>
          <w:bCs w:val="0"/>
          <w:i w:val="0"/>
          <w:iCs w:val="0"/>
          <w:caps w:val="0"/>
          <w:smallCaps w:val="0"/>
          <w:noProof w:val="0"/>
          <w:color w:val="636466"/>
          <w:sz w:val="24"/>
          <w:szCs w:val="24"/>
          <w:lang w:val="en-US"/>
        </w:rPr>
        <w:t xml:space="preserve"> offers a short survey of why we dare to hope. My favorite section is where Pope Francis meditates on our hope for life everlasting, in which we desire eternal life as our happiness (nos. 19 and 20).</w:t>
      </w:r>
      <w:r>
        <w:br/>
      </w:r>
      <w:r>
        <w:br/>
      </w:r>
      <w:r w:rsidRPr="07B29A15" w:rsidR="7D146530">
        <w:rPr>
          <w:rFonts w:ascii="Lato" w:hAnsi="Lato" w:eastAsia="Lato" w:cs="Lato"/>
          <w:b w:val="1"/>
          <w:bCs w:val="1"/>
          <w:i w:val="0"/>
          <w:iCs w:val="0"/>
          <w:caps w:val="0"/>
          <w:smallCaps w:val="0"/>
          <w:noProof w:val="0"/>
          <w:color w:val="636466"/>
          <w:sz w:val="24"/>
          <w:szCs w:val="24"/>
          <w:lang w:val="en-US"/>
        </w:rPr>
        <w:t>On Suffering, Hope and Forever:</w:t>
      </w:r>
      <w:r w:rsidRPr="07B29A15" w:rsidR="7D146530">
        <w:rPr>
          <w:rFonts w:ascii="Lato" w:hAnsi="Lato" w:eastAsia="Lato" w:cs="Lato"/>
          <w:b w:val="0"/>
          <w:bCs w:val="0"/>
          <w:i w:val="0"/>
          <w:iCs w:val="0"/>
          <w:caps w:val="0"/>
          <w:smallCaps w:val="0"/>
          <w:noProof w:val="0"/>
          <w:color w:val="636466"/>
          <w:sz w:val="24"/>
          <w:szCs w:val="24"/>
          <w:lang w:val="en-US"/>
        </w:rPr>
        <w:t xml:space="preserve"> </w:t>
      </w:r>
      <w:hyperlink r:id="Ra1c66d9f76474789">
        <w:r w:rsidRPr="07B29A15" w:rsidR="7D146530">
          <w:rPr>
            <w:rStyle w:val="Hyperlink"/>
            <w:rFonts w:ascii="Lato" w:hAnsi="Lato" w:eastAsia="Lato" w:cs="Lato"/>
            <w:b w:val="0"/>
            <w:bCs w:val="0"/>
            <w:i w:val="0"/>
            <w:iCs w:val="0"/>
            <w:caps w:val="0"/>
            <w:smallCaps w:val="0"/>
            <w:strike w:val="0"/>
            <w:dstrike w:val="0"/>
            <w:noProof w:val="0"/>
            <w:color w:val="D92A28"/>
            <w:sz w:val="24"/>
            <w:szCs w:val="24"/>
            <w:u w:val="single"/>
            <w:lang w:val="en-US"/>
          </w:rPr>
          <w:t>Sherry Antonetti</w:t>
        </w:r>
      </w:hyperlink>
      <w:r w:rsidRPr="07B29A15" w:rsidR="7D146530">
        <w:rPr>
          <w:rFonts w:ascii="Lato" w:hAnsi="Lato" w:eastAsia="Lato" w:cs="Lato"/>
          <w:b w:val="0"/>
          <w:bCs w:val="0"/>
          <w:i w:val="0"/>
          <w:iCs w:val="0"/>
          <w:caps w:val="0"/>
          <w:smallCaps w:val="0"/>
          <w:noProof w:val="0"/>
          <w:color w:val="636466"/>
          <w:sz w:val="24"/>
          <w:szCs w:val="24"/>
          <w:lang w:val="en-US"/>
        </w:rPr>
        <w:t xml:space="preserve"> opens up for us the mystery of the Mass when we carry burdens that otherwise would crush us. “It’s a gift to go and offer your trials and sufferings and pains on the altar, and to trust God's goodness to make something holy out of it, to bring to us a peace we would not imagine possible given our pain.”</w:t>
      </w:r>
      <w:r>
        <w:br/>
      </w:r>
      <w:r>
        <w:br/>
      </w:r>
      <w:r w:rsidRPr="07B29A15" w:rsidR="7D146530">
        <w:rPr>
          <w:rFonts w:ascii="Lato" w:hAnsi="Lato" w:eastAsia="Lato" w:cs="Lato"/>
          <w:b w:val="1"/>
          <w:bCs w:val="1"/>
          <w:i w:val="0"/>
          <w:iCs w:val="0"/>
          <w:caps w:val="0"/>
          <w:smallCaps w:val="0"/>
          <w:noProof w:val="0"/>
          <w:color w:val="636466"/>
          <w:sz w:val="24"/>
          <w:szCs w:val="24"/>
          <w:lang w:val="en-US"/>
        </w:rPr>
        <w:t>History is not random but in God’s hand:</w:t>
      </w:r>
      <w:r w:rsidRPr="07B29A15" w:rsidR="7D146530">
        <w:rPr>
          <w:rFonts w:ascii="Lato" w:hAnsi="Lato" w:eastAsia="Lato" w:cs="Lato"/>
          <w:b w:val="0"/>
          <w:bCs w:val="0"/>
          <w:i w:val="0"/>
          <w:iCs w:val="0"/>
          <w:caps w:val="0"/>
          <w:smallCaps w:val="0"/>
          <w:noProof w:val="0"/>
          <w:color w:val="636466"/>
          <w:sz w:val="24"/>
          <w:szCs w:val="24"/>
          <w:lang w:val="en-US"/>
        </w:rPr>
        <w:t xml:space="preserve"> </w:t>
      </w:r>
      <w:hyperlink r:id="R3ca914a88ebb4638">
        <w:r w:rsidRPr="07B29A15" w:rsidR="7D146530">
          <w:rPr>
            <w:rStyle w:val="Hyperlink"/>
            <w:rFonts w:ascii="Lato" w:hAnsi="Lato" w:eastAsia="Lato" w:cs="Lato"/>
            <w:b w:val="0"/>
            <w:bCs w:val="0"/>
            <w:i w:val="0"/>
            <w:iCs w:val="0"/>
            <w:caps w:val="0"/>
            <w:smallCaps w:val="0"/>
            <w:strike w:val="0"/>
            <w:dstrike w:val="0"/>
            <w:noProof w:val="0"/>
            <w:color w:val="D92A28"/>
            <w:sz w:val="24"/>
            <w:szCs w:val="24"/>
            <w:u w:val="single"/>
            <w:lang w:val="en-US"/>
          </w:rPr>
          <w:t>Pope Benedict</w:t>
        </w:r>
      </w:hyperlink>
      <w:r w:rsidRPr="07B29A15" w:rsidR="7D146530">
        <w:rPr>
          <w:rFonts w:ascii="Lato" w:hAnsi="Lato" w:eastAsia="Lato" w:cs="Lato"/>
          <w:b w:val="0"/>
          <w:bCs w:val="0"/>
          <w:i w:val="0"/>
          <w:iCs w:val="0"/>
          <w:caps w:val="0"/>
          <w:smallCaps w:val="0"/>
          <w:noProof w:val="0"/>
          <w:color w:val="636466"/>
          <w:sz w:val="24"/>
          <w:szCs w:val="24"/>
          <w:lang w:val="en-US"/>
        </w:rPr>
        <w:t xml:space="preserve"> states what our hearts need to hear: “History is not in the hands of dark forces, of chance, or of merely human choice” because “God is not indifferent to human affairs, but penetrates them creating…his projects and his efficacious ‘works.’” </w:t>
      </w:r>
      <w:r>
        <w:br/>
      </w:r>
      <w:r>
        <w:br/>
      </w:r>
      <w:r w:rsidRPr="07B29A15" w:rsidR="7D146530">
        <w:rPr>
          <w:rFonts w:ascii="Lato" w:hAnsi="Lato" w:eastAsia="Lato" w:cs="Lato"/>
          <w:b w:val="1"/>
          <w:bCs w:val="1"/>
          <w:i w:val="0"/>
          <w:iCs w:val="0"/>
          <w:caps w:val="0"/>
          <w:smallCaps w:val="0"/>
          <w:noProof w:val="0"/>
          <w:color w:val="636466"/>
          <w:sz w:val="24"/>
          <w:szCs w:val="24"/>
          <w:lang w:val="en-US"/>
        </w:rPr>
        <w:t>God’s Watchmen:</w:t>
      </w:r>
      <w:r w:rsidRPr="07B29A15" w:rsidR="7D146530">
        <w:rPr>
          <w:rFonts w:ascii="Lato" w:hAnsi="Lato" w:eastAsia="Lato" w:cs="Lato"/>
          <w:b w:val="0"/>
          <w:bCs w:val="0"/>
          <w:i w:val="0"/>
          <w:iCs w:val="0"/>
          <w:caps w:val="0"/>
          <w:smallCaps w:val="0"/>
          <w:noProof w:val="0"/>
          <w:color w:val="636466"/>
          <w:sz w:val="24"/>
          <w:szCs w:val="24"/>
          <w:lang w:val="en-US"/>
        </w:rPr>
        <w:t xml:space="preserve"> The story of St. Vincent de Paul Parish in Fort Wayne-South Bend, Indiana, and </w:t>
      </w:r>
      <w:hyperlink r:id="R21f7556f243c493c">
        <w:r w:rsidRPr="07B29A15" w:rsidR="7D146530">
          <w:rPr>
            <w:rStyle w:val="Hyperlink"/>
            <w:rFonts w:ascii="Lato" w:hAnsi="Lato" w:eastAsia="Lato" w:cs="Lato"/>
            <w:b w:val="0"/>
            <w:bCs w:val="0"/>
            <w:i w:val="0"/>
            <w:iCs w:val="0"/>
            <w:caps w:val="0"/>
            <w:smallCaps w:val="0"/>
            <w:strike w:val="0"/>
            <w:dstrike w:val="0"/>
            <w:noProof w:val="0"/>
            <w:color w:val="D92A28"/>
            <w:sz w:val="24"/>
            <w:szCs w:val="24"/>
            <w:u w:val="single"/>
            <w:lang w:val="en-US"/>
          </w:rPr>
          <w:t>how 500 men have made a commitment</w:t>
        </w:r>
      </w:hyperlink>
      <w:r w:rsidRPr="07B29A15" w:rsidR="7D146530">
        <w:rPr>
          <w:rFonts w:ascii="Lato" w:hAnsi="Lato" w:eastAsia="Lato" w:cs="Lato"/>
          <w:b w:val="0"/>
          <w:bCs w:val="0"/>
          <w:i w:val="0"/>
          <w:iCs w:val="0"/>
          <w:caps w:val="0"/>
          <w:smallCaps w:val="0"/>
          <w:noProof w:val="0"/>
          <w:color w:val="636466"/>
          <w:sz w:val="24"/>
          <w:szCs w:val="24"/>
          <w:lang w:val="en-US"/>
        </w:rPr>
        <w:t xml:space="preserve"> to cover an hour a month in 2025 in the parish’s Oratory of St. Mary Magdalene during the darkest hours of the night.</w:t>
      </w:r>
      <w:r>
        <w:br/>
      </w:r>
      <w:r>
        <w:br/>
      </w:r>
      <w:r w:rsidRPr="07B29A15" w:rsidR="7D146530">
        <w:rPr>
          <w:rFonts w:ascii="Lato" w:hAnsi="Lato" w:eastAsia="Lato" w:cs="Lato"/>
          <w:b w:val="1"/>
          <w:bCs w:val="1"/>
          <w:i w:val="0"/>
          <w:iCs w:val="0"/>
          <w:caps w:val="0"/>
          <w:smallCaps w:val="0"/>
          <w:noProof w:val="0"/>
          <w:color w:val="636466"/>
          <w:sz w:val="24"/>
          <w:szCs w:val="24"/>
          <w:lang w:val="en-US"/>
        </w:rPr>
        <w:t>A “jubilee,” at its heart, is a time of profound mercy:</w:t>
      </w:r>
      <w:r w:rsidRPr="07B29A15" w:rsidR="7D146530">
        <w:rPr>
          <w:rFonts w:ascii="Lato" w:hAnsi="Lato" w:eastAsia="Lato" w:cs="Lato"/>
          <w:b w:val="0"/>
          <w:bCs w:val="0"/>
          <w:i w:val="0"/>
          <w:iCs w:val="0"/>
          <w:caps w:val="0"/>
          <w:smallCaps w:val="0"/>
          <w:noProof w:val="0"/>
          <w:color w:val="636466"/>
          <w:sz w:val="24"/>
          <w:szCs w:val="24"/>
          <w:lang w:val="en-US"/>
        </w:rPr>
        <w:t xml:space="preserve"> A </w:t>
      </w:r>
      <w:hyperlink r:id="R73b94bf232fd4413">
        <w:r w:rsidRPr="07B29A15" w:rsidR="7D146530">
          <w:rPr>
            <w:rStyle w:val="Hyperlink"/>
            <w:rFonts w:ascii="Lato" w:hAnsi="Lato" w:eastAsia="Lato" w:cs="Lato"/>
            <w:b w:val="0"/>
            <w:bCs w:val="0"/>
            <w:i w:val="0"/>
            <w:iCs w:val="0"/>
            <w:caps w:val="0"/>
            <w:smallCaps w:val="0"/>
            <w:strike w:val="0"/>
            <w:dstrike w:val="0"/>
            <w:noProof w:val="0"/>
            <w:color w:val="D92A28"/>
            <w:sz w:val="24"/>
            <w:szCs w:val="24"/>
            <w:u w:val="single"/>
            <w:lang w:val="en-US"/>
          </w:rPr>
          <w:t>beautiful Polish tradition</w:t>
        </w:r>
      </w:hyperlink>
      <w:r w:rsidRPr="07B29A15" w:rsidR="7D146530">
        <w:rPr>
          <w:rFonts w:ascii="Lato" w:hAnsi="Lato" w:eastAsia="Lato" w:cs="Lato"/>
          <w:b w:val="0"/>
          <w:bCs w:val="0"/>
          <w:i w:val="0"/>
          <w:iCs w:val="0"/>
          <w:caps w:val="0"/>
          <w:smallCaps w:val="0"/>
          <w:noProof w:val="0"/>
          <w:color w:val="636466"/>
          <w:sz w:val="24"/>
          <w:szCs w:val="24"/>
          <w:lang w:val="en-US"/>
        </w:rPr>
        <w:t xml:space="preserve"> may hold a key for our living this Jubilee fruitfully. What if we drew up a list of all the things we are angry about, every grudge we hold, then erased the tally and began the Jubilee Year with a fresh slate? </w:t>
      </w:r>
    </w:p>
    <w:p w:rsidR="07B29A15" w:rsidP="07B29A15" w:rsidRDefault="07B29A15" w14:paraId="51C57964" w14:textId="545E3B57">
      <w:pPr>
        <w:shd w:val="clear" w:color="auto" w:fill="FFFFFF" w:themeFill="background1"/>
        <w:spacing w:before="0" w:beforeAutospacing="off" w:after="0" w:afterAutospacing="off" w:line="360" w:lineRule="auto"/>
      </w:pPr>
    </w:p>
    <w:p w:rsidR="7D146530" w:rsidP="07B29A15" w:rsidRDefault="7D146530" w14:paraId="2FE2E125" w14:textId="3822125D">
      <w:pPr>
        <w:shd w:val="clear" w:color="auto" w:fill="FFFFFF" w:themeFill="background1"/>
        <w:spacing w:before="0" w:beforeAutospacing="off" w:after="0" w:afterAutospacing="off" w:line="360" w:lineRule="auto"/>
      </w:pPr>
      <w:r w:rsidRPr="07B29A15" w:rsidR="7D146530">
        <w:rPr>
          <w:rFonts w:ascii="Lato" w:hAnsi="Lato" w:eastAsia="Lato" w:cs="Lato"/>
          <w:b w:val="1"/>
          <w:bCs w:val="1"/>
          <w:i w:val="0"/>
          <w:iCs w:val="0"/>
          <w:caps w:val="0"/>
          <w:smallCaps w:val="0"/>
          <w:noProof w:val="0"/>
          <w:color w:val="636466"/>
          <w:sz w:val="24"/>
          <w:szCs w:val="24"/>
          <w:lang w:val="en-US"/>
        </w:rPr>
        <w:t>Pope Francis’ homily on the Solemnity of the Nativity of the Lord:</w:t>
      </w:r>
      <w:r w:rsidRPr="07B29A15" w:rsidR="7D146530">
        <w:rPr>
          <w:rFonts w:ascii="Lato" w:hAnsi="Lato" w:eastAsia="Lato" w:cs="Lato"/>
          <w:b w:val="0"/>
          <w:bCs w:val="0"/>
          <w:i w:val="0"/>
          <w:iCs w:val="0"/>
          <w:caps w:val="0"/>
          <w:smallCaps w:val="0"/>
          <w:noProof w:val="0"/>
          <w:color w:val="636466"/>
          <w:sz w:val="24"/>
          <w:szCs w:val="24"/>
          <w:lang w:val="en-US"/>
        </w:rPr>
        <w:t xml:space="preserve"> “On this night the ‘holy door’ of God’s heart lies open before you. </w:t>
      </w:r>
      <w:hyperlink r:id="Rd2b030b9026a4e66">
        <w:r w:rsidRPr="07B29A15" w:rsidR="7D146530">
          <w:rPr>
            <w:rStyle w:val="Hyperlink"/>
            <w:rFonts w:ascii="Lato" w:hAnsi="Lato" w:eastAsia="Lato" w:cs="Lato"/>
            <w:b w:val="0"/>
            <w:bCs w:val="0"/>
            <w:i w:val="0"/>
            <w:iCs w:val="0"/>
            <w:caps w:val="0"/>
            <w:smallCaps w:val="0"/>
            <w:strike w:val="0"/>
            <w:dstrike w:val="0"/>
            <w:noProof w:val="0"/>
            <w:color w:val="D92A28"/>
            <w:sz w:val="24"/>
            <w:szCs w:val="24"/>
            <w:u w:val="single"/>
            <w:lang w:val="en-US"/>
          </w:rPr>
          <w:t>Jesus, God-with-us, is born for you</w:t>
        </w:r>
      </w:hyperlink>
      <w:r w:rsidRPr="07B29A15" w:rsidR="7D146530">
        <w:rPr>
          <w:rFonts w:ascii="Lato" w:hAnsi="Lato" w:eastAsia="Lato" w:cs="Lato"/>
          <w:b w:val="0"/>
          <w:bCs w:val="0"/>
          <w:i w:val="0"/>
          <w:iCs w:val="0"/>
          <w:caps w:val="0"/>
          <w:smallCaps w:val="0"/>
          <w:noProof w:val="0"/>
          <w:color w:val="636466"/>
          <w:sz w:val="24"/>
          <w:szCs w:val="24"/>
          <w:lang w:val="en-US"/>
        </w:rPr>
        <w:t>, for me, for us, for every man and woman. And remember that with him, joy flourishes; with him, life changes; with him, hope does not disappoint.”</w:t>
      </w:r>
    </w:p>
    <w:p w:rsidR="7D146530" w:rsidP="07B29A15" w:rsidRDefault="7D146530" w14:paraId="4D6A27D3" w14:textId="318A5426">
      <w:pPr>
        <w:pStyle w:val="Normal"/>
        <w:rPr>
          <w:rFonts w:ascii="Aptos" w:hAnsi="Aptos" w:eastAsia="Aptos" w:cs="Aptos"/>
          <w:noProof w:val="0"/>
          <w:sz w:val="24"/>
          <w:szCs w:val="24"/>
          <w:lang w:val="en-US"/>
        </w:rPr>
      </w:pPr>
      <w:r w:rsidRPr="07B29A15" w:rsidR="7D146530">
        <w:rPr>
          <w:rFonts w:ascii="Aptos" w:hAnsi="Aptos" w:eastAsia="Aptos" w:cs="Aptos"/>
          <w:noProof w:val="0"/>
          <w:sz w:val="33"/>
          <w:szCs w:val="33"/>
          <w:lang w:val="en-US"/>
        </w:rPr>
        <w:t xml:space="preserve">Sr. Kathryn J. Hermes, </w:t>
      </w:r>
      <w:r w:rsidRPr="07B29A15" w:rsidR="7D146530">
        <w:rPr>
          <w:rFonts w:ascii="Aptos" w:hAnsi="Aptos" w:eastAsia="Aptos" w:cs="Aptos"/>
          <w:noProof w:val="0"/>
          <w:sz w:val="33"/>
          <w:szCs w:val="33"/>
          <w:lang w:val="en-US"/>
        </w:rPr>
        <w:t>FSP  From</w:t>
      </w:r>
      <w:r w:rsidRPr="07B29A15" w:rsidR="7D146530">
        <w:rPr>
          <w:rFonts w:ascii="Aptos" w:hAnsi="Aptos" w:eastAsia="Aptos" w:cs="Aptos"/>
          <w:noProof w:val="0"/>
          <w:sz w:val="33"/>
          <w:szCs w:val="33"/>
          <w:lang w:val="en-US"/>
        </w:rPr>
        <w:t xml:space="preserve"> the 1/9/25 Heart of the Revival Newsletter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4dfe7e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E791CB"/>
    <w:rsid w:val="013B75CB"/>
    <w:rsid w:val="02BB3EF2"/>
    <w:rsid w:val="07B29A15"/>
    <w:rsid w:val="0CE791CB"/>
    <w:rsid w:val="0E0C7BE1"/>
    <w:rsid w:val="3D873550"/>
    <w:rsid w:val="622D2033"/>
    <w:rsid w:val="68910BBA"/>
    <w:rsid w:val="7D14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91CB"/>
  <w15:chartTrackingRefBased/>
  <w15:docId w15:val="{78845BDE-EDA7-4A86-971F-CF5127BDF9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7B29A15"/>
    <w:pPr>
      <w:spacing/>
      <w:ind w:left="720"/>
      <w:contextualSpacing/>
    </w:pPr>
  </w:style>
  <w:style w:type="character" w:styleId="Hyperlink">
    <w:uiPriority w:val="99"/>
    <w:name w:val="Hyperlink"/>
    <w:basedOn w:val="DefaultParagraphFont"/>
    <w:unhideWhenUsed/>
    <w:rsid w:val="07B29A1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thereligionteacher.com/worksofmercy-lessonplan-activities/" TargetMode="External" Id="R6f053fe07cf84302" /><Relationship Type="http://schemas.openxmlformats.org/officeDocument/2006/relationships/hyperlink" Target="https://www.iubilaeum2025.va/en/calendario/calendario-generale.html" TargetMode="External" Id="R69ca9ec184f94812" /><Relationship Type="http://schemas.openxmlformats.org/officeDocument/2006/relationships/hyperlink" Target="https://www.thereligionteacher.com/jubileeyear-lessonplan-activities/?utm_source=The+Religion+Teacher+Newsletter+List&amp;utm_campaign=a523c537d3-TRT%3A+Weekly+Newsletter+1-12-25&amp;utm_medium=email&amp;utm_term=0_a52a2eb0e6-a523c537d3-326869361&amp;mc_cid=a523c537d3&amp;mc_eid=2f8adcdc16" TargetMode="External" Id="R18a0c45fecf4406c" /><Relationship Type="http://schemas.openxmlformats.org/officeDocument/2006/relationships/hyperlink" Target="https://d4g6zb04.na1.hubspotlinks.com/Ctc/I9+113/d4G6ZB04/VWqjps3p_ZrvW463Qgl3rjrTRW2C4PM95qCP6JN6N1vZx2_3wgW8wLKSR6lZ3mcW4Vf5fH3_vBqkVcqK6G1wDXClW5fYzS_2T-0KqW57nyKK3LS1K8W218x1J3rw1bRW56YD1n6vf6MMW2sMGJX152PHJW4d9mLm717qKdW4kGXYy4P6F5nW82jyJL6rh1nQN3YXtQxNpBr6W4B386H8vPYk6W2hHxzM69gy1qW33mDdc4pVYxGW23yP7F45lyXlW4Kmm1J4vk0t0W2V26pK4sXSdYW2B1qNV64KR9yVSPlyx44BVBlW5Y-rwC1zl8YLW1t5SSQ4FhpFBVmdKBt52d-9lW5VMFTx3k9D2lN88Wr_xhLmqHN6fCBsCYJsdGV_xPxq668n6bW77Jp4m7Vr1qkW6pP3rX6pytDNdw1L-404" TargetMode="External" Id="R47ea479702294818" /><Relationship Type="http://schemas.openxmlformats.org/officeDocument/2006/relationships/hyperlink" Target="https://d4g6zb04.na1.hubspotlinks.com/Ctc/I9+113/d4G6ZB04/VWqjps3p_ZrvW463Qgl3rjrTRW2C4PM95qCP6JN6N1vYF2_3wgW6N1vHY6lZ3mzW5LK4KB40bF6qW73Rg-J5wfClpMSlBhT7VhqBW68jKm219PcCDW7QJ3XB6HX37XW5zqGwX2THQdpVCw6Mk82LH2jW6Lxc1j4sqHPfW3tWVCh7GmLKqW71X8Nv46BdctW4NBj5c3xHg8ZW7BLZDQ6BHgnFN6MLpnM1xMgcW98fQsC3nMr04W2jYlhy6YJy8RW11jc-w55Qm-PW2qwsHN6nrndcN73M9_-32VpPW1Svk5k2Y_kQnW5JxPCj2_ltS3W1fRPdq77zjjVW7x6vwh1fVVgxf2ZFkQP04" TargetMode="External" Id="Ra1c66d9f76474789" /><Relationship Type="http://schemas.openxmlformats.org/officeDocument/2006/relationships/hyperlink" Target="https://d4g6zb04.na1.hubspotlinks.com/Ctc/I9+113/d4G6ZB04/VWqjps3p_ZrvW463Qgl3rjrTRW2C4PM95qCP6JN6N1vZx2_3wgW8wLKSR6lZ3mqW2RxSvw4qPwzZW7cnZlN7FGJp5W1qc4Wb24qds8V8FVRY68vNvBVtLJp87l3h2pW6tl0ck8NlzHDN7MLH1BXnVFhW4rLRmn6Pp1CqW6wX8Cy4k-Q0BW7693tc5jQScVN63v2bbf_F6LW8DGXcZ4DCjHvW5WCYGK1n8044W67DnpC5H9yPGW329-Kd5_DP3BVZ8sBD1-l5wdW18-4L13yHHfyW8hl6dX7VGhWnV9hgZp4DF1GRW1tBC4x3TcM3GN77FP_qK9zSpW3V21F22z725dW2hRSqL4mkXGRW7hmBsB5zXGtBW8qDyYM5v4LJrW3RhfPp4kycrqW8pt4KQ8y-YclW8-lt764BLFdqf1Zt8D204" TargetMode="External" Id="R3ca914a88ebb4638" /><Relationship Type="http://schemas.openxmlformats.org/officeDocument/2006/relationships/hyperlink" Target="https://d4g6zb04.na1.hubspotlinks.com/Ctc/I9+113/d4G6ZB04/VWqjps3p_ZrvW463Qgl3rjrTRW2C4PM95qCP6JN6N1vYY2_3wgW7lCdLW6lZ3nqW50SFPd66tSGhW1mkZV_9c2TXtV6mcKH73D_5PW8WXnbj17XX8wW60q4534X6ZjVW5WL5nD7BBSYhW86bycl5WqPQ7N1pKGPZYP1pvW6X3DJH6GPnzTW5g1NbT7H4N_SW8H8Hv05k2HXxW55hhWt7xJ2-kN4CyDfGhS6fNW27Yc6k62Ph81W2zj-QQ2Z5nW3W8q7wWf18Zr-3W4ckZjw604scjW64GX2k7FJdyRW4RjVKz16PnbHW7w_gmn4v43PJW1Lfm7Y8cxYjsVSVNw93Vydt4W20R2f14F_1bXN8DJFM0QSKg7f1lF2d004" TargetMode="External" Id="R21f7556f243c493c" /><Relationship Type="http://schemas.openxmlformats.org/officeDocument/2006/relationships/hyperlink" Target="https://d4g6zb04.na1.hubspotlinks.com/Ctc/I9+113/d4G6ZB04/VWqjps3p_ZrvW463Qgl3rjrTRW2C4PM95qCP6JN6N1vYF2_3wgW6N1vHY6lZ3lpW8-q8xq2N9GY7W8sPzhk4Clv4MW1VY7cK6rFPtwW2br_mV6krnLnVlNZVr6lk6j8W5GrtTG8glsHpW2MbG7W1lqzmnVw9mgy7LhD-yW2KPZRj63vskjW7NmPMh4ycmK8W5lk5lV6FSnSxW6P9LPQ1hrk0DW79mnGP1wydyHW8vtKh22jJV53W1GVnJm4bdMdrW47fYB092TBkDW3pNYfP6KHtmKW2LSqVS2fj0WyW4bS08n2l2q91W2DK8jT6TrGDhW5FKjVX1GHZQ8N3l_-FvlJj7ndH5jgn04" TargetMode="External" Id="R73b94bf232fd4413" /><Relationship Type="http://schemas.openxmlformats.org/officeDocument/2006/relationships/hyperlink" Target="https://d4g6zb04.na1.hubspotlinks.com/Ctc/I9+113/d4G6ZB04/VWqjps3p_ZrvW463Qgl3rjrTRW2C4PM95qCP6JN6N1vZd2_3wgW7Y8-PT6lZ3ljW55j-Pz3HfxNzW5nf1B36ffZb2VQYjxR7fc5TlW2WQRfD5XChSSW7SgTNT7BFX7LW2Zf1hL4-ms2BW4j_Rv65Q3w4wW5ZhNDH8GD7ByW8pYNCQ2GmQ_mW5ZZnJ_6NKf45V3-3-r3Hs4r8W8wt6s14ShVg0VKSsfh2M1nLcW7ZRcxm8Hnp8CW5FFkTH4TDF10W5W6RJR3SDPfmW3HJ5nl8K5pcNW6W8TMB4zvzMjW5hPrV157qJdGW5L-lMs56s-BXW7wPmv080MXxqVJR1Tj4mlw1PW5hbMvP8_HZsNW7VVykL57Whx4W1CBJgg3Sfmz3V3sh_s3RHnj7dGX3VF04" TargetMode="External" Id="Rd2b030b9026a4e66" /><Relationship Type="http://schemas.openxmlformats.org/officeDocument/2006/relationships/numbering" Target="numbering.xml" Id="R4d4845f6677349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2025-01-13T20:47:15.7629017Z</dcterms:created>
  <dcterms:modified xsi:type="dcterms:W3CDTF">2025-01-13T22:03:09.0680587Z</dcterms:modified>
  <dc:creator>Patricia Larzelere</dc:creator>
  <lastModifiedBy>Patricia Larzelere</lastModifiedBy>
</coreProperties>
</file>